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3F" w:rsidRPr="004331BC" w:rsidRDefault="00A52646" w:rsidP="004331BC">
      <w:pPr>
        <w:pStyle w:val="IntenseQuote"/>
        <w:rPr>
          <w:rFonts w:ascii="Arial Black" w:hAnsi="Arial Black"/>
          <w:i w:val="0"/>
          <w:sz w:val="32"/>
          <w:szCs w:val="32"/>
        </w:rPr>
      </w:pPr>
      <w:r w:rsidRPr="004331BC">
        <w:rPr>
          <w:rFonts w:ascii="Arial Black" w:hAnsi="Arial Black"/>
          <w:i w:val="0"/>
          <w:sz w:val="32"/>
          <w:szCs w:val="32"/>
        </w:rPr>
        <w:t>Venn Diagram Rubric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9"/>
        <w:gridCol w:w="2380"/>
        <w:gridCol w:w="2440"/>
        <w:gridCol w:w="2377"/>
      </w:tblGrid>
      <w:tr w:rsidR="00A52646" w:rsidTr="00A52646">
        <w:tc>
          <w:tcPr>
            <w:tcW w:w="2394" w:type="dxa"/>
          </w:tcPr>
          <w:p w:rsidR="00A52646" w:rsidRDefault="00A52646" w:rsidP="00A52646">
            <w:pPr>
              <w:rPr>
                <w:sz w:val="48"/>
                <w:szCs w:val="48"/>
              </w:rPr>
            </w:pPr>
          </w:p>
        </w:tc>
        <w:tc>
          <w:tcPr>
            <w:tcW w:w="2394" w:type="dxa"/>
          </w:tcPr>
          <w:p w:rsidR="00A52646" w:rsidRPr="004331BC" w:rsidRDefault="004331BC" w:rsidP="00A52646">
            <w:pPr>
              <w:rPr>
                <w:sz w:val="40"/>
                <w:szCs w:val="40"/>
              </w:rPr>
            </w:pPr>
            <w:r w:rsidRPr="004331BC">
              <w:rPr>
                <w:sz w:val="40"/>
                <w:szCs w:val="40"/>
              </w:rPr>
              <w:t xml:space="preserve">     Excellent</w:t>
            </w:r>
          </w:p>
        </w:tc>
        <w:tc>
          <w:tcPr>
            <w:tcW w:w="2394" w:type="dxa"/>
          </w:tcPr>
          <w:p w:rsidR="00A52646" w:rsidRPr="004331BC" w:rsidRDefault="004331BC" w:rsidP="00A52646">
            <w:pPr>
              <w:rPr>
                <w:sz w:val="40"/>
                <w:szCs w:val="40"/>
              </w:rPr>
            </w:pPr>
            <w:r w:rsidRPr="004331BC">
              <w:rPr>
                <w:sz w:val="40"/>
                <w:szCs w:val="40"/>
              </w:rPr>
              <w:t xml:space="preserve">         Needs Improvement</w:t>
            </w:r>
          </w:p>
        </w:tc>
        <w:tc>
          <w:tcPr>
            <w:tcW w:w="2394" w:type="dxa"/>
          </w:tcPr>
          <w:p w:rsidR="00A52646" w:rsidRPr="004331BC" w:rsidRDefault="004331BC" w:rsidP="00A52646">
            <w:pPr>
              <w:rPr>
                <w:sz w:val="40"/>
                <w:szCs w:val="40"/>
              </w:rPr>
            </w:pPr>
            <w:r w:rsidRPr="004331BC">
              <w:rPr>
                <w:sz w:val="40"/>
                <w:szCs w:val="40"/>
              </w:rPr>
              <w:t xml:space="preserve">        Poor</w:t>
            </w:r>
          </w:p>
        </w:tc>
      </w:tr>
      <w:tr w:rsidR="00A52646" w:rsidTr="00A52646">
        <w:tc>
          <w:tcPr>
            <w:tcW w:w="2394" w:type="dxa"/>
          </w:tcPr>
          <w:p w:rsidR="00A52646" w:rsidRPr="00A52646" w:rsidRDefault="00A52646" w:rsidP="00A526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b/>
                <w:sz w:val="28"/>
                <w:szCs w:val="28"/>
              </w:rPr>
              <w:t>Text support of comparison statements</w:t>
            </w:r>
          </w:p>
        </w:tc>
        <w:tc>
          <w:tcPr>
            <w:tcW w:w="2394" w:type="dxa"/>
          </w:tcPr>
          <w:p w:rsid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>All statements are supported by the text.</w:t>
            </w:r>
          </w:p>
          <w:p w:rsidR="004331BC" w:rsidRPr="004331BC" w:rsidRDefault="004331BC" w:rsidP="00A526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(5 points)</w:t>
            </w:r>
          </w:p>
        </w:tc>
        <w:tc>
          <w:tcPr>
            <w:tcW w:w="2394" w:type="dxa"/>
          </w:tcPr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Most statements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are supported by </w:t>
            </w:r>
          </w:p>
          <w:p w:rsidR="00A52646" w:rsidRDefault="00A52646" w:rsidP="00A526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52646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gramEnd"/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 text</w:t>
            </w:r>
            <w:r w:rsidRPr="00A5264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331BC" w:rsidRPr="00A52646" w:rsidRDefault="004331BC" w:rsidP="00A526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 points)</w:t>
            </w:r>
          </w:p>
        </w:tc>
        <w:tc>
          <w:tcPr>
            <w:tcW w:w="2394" w:type="dxa"/>
          </w:tcPr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Few or none of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the statements are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supported by the </w:t>
            </w:r>
          </w:p>
          <w:p w:rsid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2646">
              <w:rPr>
                <w:rFonts w:ascii="Times New Roman" w:hAnsi="Times New Roman" w:cs="Times New Roman"/>
                <w:sz w:val="28"/>
                <w:szCs w:val="28"/>
              </w:rPr>
              <w:t>text</w:t>
            </w:r>
            <w:proofErr w:type="gramEnd"/>
            <w:r w:rsidRPr="00A52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31BC" w:rsidRPr="00A52646" w:rsidRDefault="004331BC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 point)</w:t>
            </w:r>
          </w:p>
        </w:tc>
      </w:tr>
      <w:tr w:rsidR="00A52646" w:rsidTr="00A52646">
        <w:tc>
          <w:tcPr>
            <w:tcW w:w="2394" w:type="dxa"/>
          </w:tcPr>
          <w:p w:rsidR="00A52646" w:rsidRPr="00A52646" w:rsidRDefault="00A52646" w:rsidP="00A526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Placement of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statements within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b/>
                <w:sz w:val="28"/>
                <w:szCs w:val="28"/>
              </w:rPr>
              <w:t>the Venn diagram</w:t>
            </w:r>
          </w:p>
        </w:tc>
        <w:tc>
          <w:tcPr>
            <w:tcW w:w="2394" w:type="dxa"/>
          </w:tcPr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All statements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noting similarities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are placed in the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center circle and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all statements that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note differences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are placed in the </w:t>
            </w:r>
          </w:p>
          <w:p w:rsid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2646">
              <w:rPr>
                <w:rFonts w:ascii="Times New Roman" w:hAnsi="Times New Roman" w:cs="Times New Roman"/>
                <w:sz w:val="28"/>
                <w:szCs w:val="28"/>
              </w:rPr>
              <w:t>correct</w:t>
            </w:r>
            <w:proofErr w:type="gramEnd"/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 outer circle.</w:t>
            </w:r>
          </w:p>
          <w:p w:rsidR="004331BC" w:rsidRPr="00A52646" w:rsidRDefault="004331BC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(5 points)</w:t>
            </w:r>
          </w:p>
        </w:tc>
        <w:tc>
          <w:tcPr>
            <w:tcW w:w="2394" w:type="dxa"/>
          </w:tcPr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Most statements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are placed in the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correct circle, but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student mixed up a </w:t>
            </w:r>
          </w:p>
          <w:p w:rsid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2646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gramEnd"/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 statements.</w:t>
            </w:r>
          </w:p>
          <w:p w:rsidR="004331BC" w:rsidRPr="00A52646" w:rsidRDefault="004331BC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 points)</w:t>
            </w:r>
          </w:p>
        </w:tc>
        <w:tc>
          <w:tcPr>
            <w:tcW w:w="2394" w:type="dxa"/>
          </w:tcPr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Few statements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are placed in the </w:t>
            </w:r>
          </w:p>
          <w:p w:rsid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2646">
              <w:rPr>
                <w:rFonts w:ascii="Times New Roman" w:hAnsi="Times New Roman" w:cs="Times New Roman"/>
                <w:sz w:val="28"/>
                <w:szCs w:val="28"/>
              </w:rPr>
              <w:t>correct</w:t>
            </w:r>
            <w:proofErr w:type="gramEnd"/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 circle.</w:t>
            </w:r>
          </w:p>
          <w:p w:rsidR="004331BC" w:rsidRPr="00A52646" w:rsidRDefault="004331BC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 point)</w:t>
            </w:r>
          </w:p>
        </w:tc>
      </w:tr>
      <w:tr w:rsidR="00A52646" w:rsidTr="00A52646">
        <w:trPr>
          <w:trHeight w:val="836"/>
        </w:trPr>
        <w:tc>
          <w:tcPr>
            <w:tcW w:w="2394" w:type="dxa"/>
          </w:tcPr>
          <w:p w:rsidR="00A52646" w:rsidRPr="00A52646" w:rsidRDefault="00A52646" w:rsidP="00A526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Number of quality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b/>
                <w:sz w:val="28"/>
                <w:szCs w:val="28"/>
              </w:rPr>
              <w:t>statements</w:t>
            </w:r>
          </w:p>
        </w:tc>
        <w:tc>
          <w:tcPr>
            <w:tcW w:w="2394" w:type="dxa"/>
          </w:tcPr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Student is able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to make five or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more comparison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statements in each </w:t>
            </w:r>
          </w:p>
          <w:p w:rsid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2646">
              <w:rPr>
                <w:rFonts w:ascii="Times New Roman" w:hAnsi="Times New Roman" w:cs="Times New Roman"/>
                <w:sz w:val="28"/>
                <w:szCs w:val="28"/>
              </w:rPr>
              <w:t>circle</w:t>
            </w:r>
            <w:proofErr w:type="gramEnd"/>
            <w:r w:rsidRPr="00A52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31BC" w:rsidRPr="00A52646" w:rsidRDefault="004331BC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(5 points)</w:t>
            </w:r>
          </w:p>
        </w:tc>
        <w:tc>
          <w:tcPr>
            <w:tcW w:w="2394" w:type="dxa"/>
          </w:tcPr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Student is able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to make 3–4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comparison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statements in each </w:t>
            </w:r>
          </w:p>
          <w:p w:rsid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2646">
              <w:rPr>
                <w:rFonts w:ascii="Times New Roman" w:hAnsi="Times New Roman" w:cs="Times New Roman"/>
                <w:sz w:val="28"/>
                <w:szCs w:val="28"/>
              </w:rPr>
              <w:t>circle</w:t>
            </w:r>
            <w:proofErr w:type="gramEnd"/>
            <w:r w:rsidR="004331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31BC" w:rsidRPr="00A52646" w:rsidRDefault="004331BC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 points)</w:t>
            </w:r>
          </w:p>
        </w:tc>
        <w:tc>
          <w:tcPr>
            <w:tcW w:w="2394" w:type="dxa"/>
          </w:tcPr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Student makes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two or fewer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comparison </w:t>
            </w:r>
          </w:p>
          <w:p w:rsidR="00A52646" w:rsidRP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46">
              <w:rPr>
                <w:rFonts w:ascii="Times New Roman" w:hAnsi="Times New Roman" w:cs="Times New Roman"/>
                <w:sz w:val="28"/>
                <w:szCs w:val="28"/>
              </w:rPr>
              <w:t xml:space="preserve">statements in each </w:t>
            </w:r>
          </w:p>
          <w:p w:rsidR="00A52646" w:rsidRDefault="00A52646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2646">
              <w:rPr>
                <w:rFonts w:ascii="Times New Roman" w:hAnsi="Times New Roman" w:cs="Times New Roman"/>
                <w:sz w:val="28"/>
                <w:szCs w:val="28"/>
              </w:rPr>
              <w:t>circle</w:t>
            </w:r>
            <w:proofErr w:type="gramEnd"/>
            <w:r w:rsidRPr="00A52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31BC" w:rsidRPr="00A52646" w:rsidRDefault="004331BC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 point)</w:t>
            </w:r>
          </w:p>
        </w:tc>
      </w:tr>
      <w:tr w:rsidR="004331BC" w:rsidTr="00A52646">
        <w:trPr>
          <w:trHeight w:val="836"/>
        </w:trPr>
        <w:tc>
          <w:tcPr>
            <w:tcW w:w="2394" w:type="dxa"/>
          </w:tcPr>
          <w:p w:rsidR="004331BC" w:rsidRDefault="004331BC" w:rsidP="00A526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Total:</w:t>
            </w:r>
          </w:p>
          <w:p w:rsidR="004331BC" w:rsidRPr="00A52646" w:rsidRDefault="004331BC" w:rsidP="00A526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____/15 Points</w:t>
            </w:r>
          </w:p>
        </w:tc>
        <w:tc>
          <w:tcPr>
            <w:tcW w:w="2394" w:type="dxa"/>
          </w:tcPr>
          <w:p w:rsidR="004331BC" w:rsidRPr="00A52646" w:rsidRDefault="004331BC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331BC" w:rsidRPr="00A52646" w:rsidRDefault="004331BC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331BC" w:rsidRPr="00A52646" w:rsidRDefault="004331BC" w:rsidP="00A52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2646" w:rsidRPr="00A52646" w:rsidRDefault="00A52646" w:rsidP="00A52646">
      <w:pPr>
        <w:rPr>
          <w:sz w:val="48"/>
          <w:szCs w:val="48"/>
        </w:rPr>
      </w:pPr>
    </w:p>
    <w:sectPr w:rsidR="00A52646" w:rsidRPr="00A52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46"/>
    <w:rsid w:val="000B50AC"/>
    <w:rsid w:val="004331BC"/>
    <w:rsid w:val="00A52646"/>
    <w:rsid w:val="00C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1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1BC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1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1B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3</cp:revision>
  <dcterms:created xsi:type="dcterms:W3CDTF">2013-06-25T20:48:00Z</dcterms:created>
  <dcterms:modified xsi:type="dcterms:W3CDTF">2013-12-10T19:50:00Z</dcterms:modified>
</cp:coreProperties>
</file>